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40F13" w14:textId="77777777" w:rsidR="006C3C07" w:rsidRDefault="006C3C07" w:rsidP="003F5AA9">
      <w:pPr>
        <w:spacing w:after="0" w:line="240" w:lineRule="auto"/>
        <w:jc w:val="center"/>
        <w:rPr>
          <w:b/>
          <w:bCs/>
        </w:rPr>
      </w:pPr>
    </w:p>
    <w:p w14:paraId="438AB262" w14:textId="260901E0" w:rsidR="006C3C07" w:rsidRDefault="006C3C07" w:rsidP="003F5AA9">
      <w:pPr>
        <w:spacing w:after="0" w:line="240" w:lineRule="auto"/>
        <w:jc w:val="center"/>
        <w:rPr>
          <w:b/>
          <w:bCs/>
        </w:rPr>
      </w:pPr>
      <w:r>
        <w:rPr>
          <w:b/>
          <w:bCs/>
          <w:noProof/>
        </w:rPr>
        <w:drawing>
          <wp:inline distT="0" distB="0" distL="0" distR="0" wp14:anchorId="4299BDCD" wp14:editId="09B6A6C4">
            <wp:extent cx="3352714" cy="876300"/>
            <wp:effectExtent l="0" t="0" r="635" b="0"/>
            <wp:docPr id="441023695" name="Picture 2"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23695" name="Picture 2" descr="A picture containing text, clipar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9090" cy="880580"/>
                    </a:xfrm>
                    <a:prstGeom prst="rect">
                      <a:avLst/>
                    </a:prstGeom>
                  </pic:spPr>
                </pic:pic>
              </a:graphicData>
            </a:graphic>
          </wp:inline>
        </w:drawing>
      </w:r>
    </w:p>
    <w:p w14:paraId="4739F6E9" w14:textId="77777777" w:rsidR="006C3C07" w:rsidRDefault="006C3C07" w:rsidP="003F5AA9">
      <w:pPr>
        <w:spacing w:after="0" w:line="240" w:lineRule="auto"/>
        <w:jc w:val="center"/>
        <w:rPr>
          <w:b/>
          <w:bCs/>
        </w:rPr>
      </w:pPr>
    </w:p>
    <w:p w14:paraId="48271A94" w14:textId="3AEA3D2F" w:rsidR="000619AB" w:rsidRPr="002B287C" w:rsidRDefault="003F5AA9" w:rsidP="003F5AA9">
      <w:pPr>
        <w:spacing w:after="0" w:line="240" w:lineRule="auto"/>
        <w:jc w:val="center"/>
        <w:rPr>
          <w:b/>
          <w:bCs/>
        </w:rPr>
      </w:pPr>
      <w:r w:rsidRPr="002B287C">
        <w:rPr>
          <w:b/>
          <w:bCs/>
        </w:rPr>
        <w:t xml:space="preserve">DTAC </w:t>
      </w:r>
      <w:r w:rsidR="00FF27DB">
        <w:rPr>
          <w:b/>
          <w:bCs/>
        </w:rPr>
        <w:t>April 15</w:t>
      </w:r>
      <w:r w:rsidRPr="002B287C">
        <w:rPr>
          <w:b/>
          <w:bCs/>
        </w:rPr>
        <w:t>, 2025</w:t>
      </w:r>
    </w:p>
    <w:p w14:paraId="4FA5090E" w14:textId="55E97173" w:rsidR="00B63FCE" w:rsidRDefault="003F5AA9" w:rsidP="00B63FCE">
      <w:pPr>
        <w:spacing w:after="0" w:line="240" w:lineRule="auto"/>
        <w:jc w:val="center"/>
      </w:pPr>
      <w:r>
        <w:t>Meeting Notes</w:t>
      </w:r>
    </w:p>
    <w:p w14:paraId="09008C66" w14:textId="77777777" w:rsidR="00B63FCE" w:rsidRDefault="00B63FCE" w:rsidP="00B63FCE">
      <w:pPr>
        <w:spacing w:after="0" w:line="240" w:lineRule="auto"/>
      </w:pPr>
    </w:p>
    <w:p w14:paraId="3AFB8D76" w14:textId="081A3C5D" w:rsidR="0004626D" w:rsidRPr="006C3C07" w:rsidRDefault="0004626D" w:rsidP="006C3C07">
      <w:pPr>
        <w:spacing w:after="0" w:line="240" w:lineRule="auto"/>
        <w:jc w:val="both"/>
        <w:rPr>
          <w:b/>
          <w:bCs/>
        </w:rPr>
      </w:pPr>
      <w:r w:rsidRPr="006C3C07">
        <w:rPr>
          <w:b/>
          <w:bCs/>
        </w:rPr>
        <w:t>Parking Management Strategies</w:t>
      </w:r>
    </w:p>
    <w:p w14:paraId="45586BCF" w14:textId="00D5875A" w:rsidR="00FF27DB" w:rsidRDefault="00E67EE9" w:rsidP="006C3C07">
      <w:pPr>
        <w:pStyle w:val="ListParagraph"/>
        <w:numPr>
          <w:ilvl w:val="0"/>
          <w:numId w:val="2"/>
        </w:numPr>
        <w:spacing w:after="0" w:line="240" w:lineRule="auto"/>
        <w:jc w:val="both"/>
      </w:pPr>
      <w:r>
        <w:t xml:space="preserve">James Bertram: </w:t>
      </w:r>
      <w:r w:rsidR="00710B01">
        <w:t>Is the Caltrain lot’s occupancy (20%) because they charge for parking?</w:t>
      </w:r>
    </w:p>
    <w:p w14:paraId="00114AF2" w14:textId="20554E05" w:rsidR="00235B0A" w:rsidRDefault="00837F6B" w:rsidP="006C3C07">
      <w:pPr>
        <w:pStyle w:val="ListParagraph"/>
        <w:numPr>
          <w:ilvl w:val="0"/>
          <w:numId w:val="2"/>
        </w:numPr>
        <w:spacing w:after="0" w:line="240" w:lineRule="auto"/>
        <w:jc w:val="both"/>
      </w:pPr>
      <w:r>
        <w:t xml:space="preserve">Donna Lera: </w:t>
      </w:r>
      <w:r w:rsidR="009D086F">
        <w:t xml:space="preserve">Employees are pushed to </w:t>
      </w:r>
      <w:proofErr w:type="gramStart"/>
      <w:r w:rsidR="009D086F">
        <w:t>park</w:t>
      </w:r>
      <w:proofErr w:type="gramEnd"/>
      <w:r w:rsidR="009D086F">
        <w:t xml:space="preserve"> on Elm Street. There is spillover parking on residential streets from Caltrain riders and airport parking.</w:t>
      </w:r>
    </w:p>
    <w:p w14:paraId="7B7A2E4E" w14:textId="77777777" w:rsidR="00892F8D" w:rsidRDefault="00892F8D" w:rsidP="006C3C07">
      <w:pPr>
        <w:pStyle w:val="ListParagraph"/>
        <w:spacing w:after="0" w:line="240" w:lineRule="auto"/>
        <w:jc w:val="both"/>
      </w:pPr>
    </w:p>
    <w:p w14:paraId="7F0A237D" w14:textId="6BDF99CF" w:rsidR="00837F6B" w:rsidRPr="006C3C07" w:rsidRDefault="00837F6B" w:rsidP="006C3C07">
      <w:pPr>
        <w:spacing w:after="0" w:line="240" w:lineRule="auto"/>
        <w:jc w:val="both"/>
        <w:rPr>
          <w:b/>
          <w:bCs/>
        </w:rPr>
      </w:pPr>
      <w:r w:rsidRPr="006C3C07">
        <w:rPr>
          <w:b/>
          <w:bCs/>
        </w:rPr>
        <w:t>Short-Term Strategies</w:t>
      </w:r>
    </w:p>
    <w:p w14:paraId="4F0E175A" w14:textId="77D1EDD6" w:rsidR="00F75A75" w:rsidRDefault="00E67EE9" w:rsidP="006C3C07">
      <w:pPr>
        <w:pStyle w:val="ListParagraph"/>
        <w:numPr>
          <w:ilvl w:val="0"/>
          <w:numId w:val="3"/>
        </w:numPr>
        <w:spacing w:after="0" w:line="240" w:lineRule="auto"/>
        <w:jc w:val="both"/>
      </w:pPr>
      <w:r>
        <w:t xml:space="preserve">James Bertram: </w:t>
      </w:r>
      <w:r w:rsidR="00F75A75">
        <w:t>Do commercial developers not have minimum parking requirements?</w:t>
      </w:r>
    </w:p>
    <w:p w14:paraId="01F1BB15" w14:textId="4A30ED41" w:rsidR="00F015D4" w:rsidRDefault="00E67EE9" w:rsidP="006C3C07">
      <w:pPr>
        <w:pStyle w:val="ListParagraph"/>
        <w:numPr>
          <w:ilvl w:val="0"/>
          <w:numId w:val="3"/>
        </w:numPr>
        <w:spacing w:after="0" w:line="240" w:lineRule="auto"/>
        <w:jc w:val="both"/>
      </w:pPr>
      <w:r>
        <w:t xml:space="preserve">Anthony Kamm: </w:t>
      </w:r>
      <w:r w:rsidR="00F015D4">
        <w:t>How is the TMA paid for?</w:t>
      </w:r>
    </w:p>
    <w:p w14:paraId="080B75B6" w14:textId="77777777" w:rsidR="00892F8D" w:rsidRPr="006C3C07" w:rsidRDefault="00892F8D" w:rsidP="006C3C07">
      <w:pPr>
        <w:pStyle w:val="ListParagraph"/>
        <w:spacing w:after="0" w:line="240" w:lineRule="auto"/>
        <w:jc w:val="both"/>
        <w:rPr>
          <w:b/>
          <w:bCs/>
        </w:rPr>
      </w:pPr>
    </w:p>
    <w:p w14:paraId="3659DA35" w14:textId="4E56008C" w:rsidR="00F015D4" w:rsidRPr="006C3C07" w:rsidRDefault="00F015D4" w:rsidP="006C3C07">
      <w:pPr>
        <w:spacing w:after="0" w:line="240" w:lineRule="auto"/>
        <w:jc w:val="both"/>
        <w:rPr>
          <w:b/>
          <w:bCs/>
        </w:rPr>
      </w:pPr>
      <w:r w:rsidRPr="006C3C07">
        <w:rPr>
          <w:b/>
          <w:bCs/>
        </w:rPr>
        <w:t xml:space="preserve">Mid-Term </w:t>
      </w:r>
      <w:r w:rsidR="005C65B1" w:rsidRPr="006C3C07">
        <w:rPr>
          <w:b/>
          <w:bCs/>
        </w:rPr>
        <w:t xml:space="preserve">and Long-Term </w:t>
      </w:r>
      <w:r w:rsidRPr="006C3C07">
        <w:rPr>
          <w:b/>
          <w:bCs/>
        </w:rPr>
        <w:t>Strategies</w:t>
      </w:r>
    </w:p>
    <w:p w14:paraId="33CFEBCA" w14:textId="215D32BF" w:rsidR="00F015D4" w:rsidRDefault="004A0BFE" w:rsidP="006C3C07">
      <w:pPr>
        <w:pStyle w:val="ListParagraph"/>
        <w:numPr>
          <w:ilvl w:val="0"/>
          <w:numId w:val="4"/>
        </w:numPr>
        <w:spacing w:after="0" w:line="240" w:lineRule="auto"/>
        <w:jc w:val="both"/>
      </w:pPr>
      <w:r>
        <w:t xml:space="preserve">Donna Lera: There is far and few between handicap parking. With RPP and special event parking, it sounds like the community </w:t>
      </w:r>
      <w:proofErr w:type="gramStart"/>
      <w:r>
        <w:t>as a whole has</w:t>
      </w:r>
      <w:proofErr w:type="gramEnd"/>
      <w:r>
        <w:t xml:space="preserve"> to vote for that. It’s difficult to hear that RPP is being proposed.</w:t>
      </w:r>
    </w:p>
    <w:p w14:paraId="0592139A" w14:textId="47FBBF41" w:rsidR="00907801" w:rsidRDefault="00907801" w:rsidP="006C3C07">
      <w:pPr>
        <w:pStyle w:val="ListParagraph"/>
        <w:numPr>
          <w:ilvl w:val="0"/>
          <w:numId w:val="4"/>
        </w:numPr>
        <w:spacing w:after="0" w:line="240" w:lineRule="auto"/>
        <w:jc w:val="both"/>
      </w:pPr>
      <w:r>
        <w:t>Monette Meredith: San Carlos has prided itself for not having paid parking meters and has been valued. Our Downtown is a mix of single family and multifamily, and it is surprising that new multifamily developments do not have to provide parking.</w:t>
      </w:r>
      <w:r w:rsidR="001B65BB">
        <w:t xml:space="preserve"> I know </w:t>
      </w:r>
      <w:proofErr w:type="gramStart"/>
      <w:r w:rsidR="001B65BB">
        <w:t>state</w:t>
      </w:r>
      <w:proofErr w:type="gramEnd"/>
      <w:r w:rsidR="001B65BB">
        <w:t xml:space="preserve"> has been pushing development near transit. The problem with San Carlos is there is no major transit except along this main corridor. There are very little ways to get around without vehicles.</w:t>
      </w:r>
    </w:p>
    <w:p w14:paraId="4EF92EC6" w14:textId="358C045E" w:rsidR="00D02140" w:rsidRDefault="00D02140" w:rsidP="006C3C07">
      <w:pPr>
        <w:pStyle w:val="ListParagraph"/>
        <w:numPr>
          <w:ilvl w:val="0"/>
          <w:numId w:val="4"/>
        </w:numPr>
        <w:spacing w:after="0" w:line="240" w:lineRule="auto"/>
        <w:jc w:val="both"/>
      </w:pPr>
      <w:r>
        <w:t>Joaquin Pedrin: Will we talk about the circulation proposed around Downtown, specifically vehicle traffic through alleys, Wheeler garage, and public parking lots. There are opportunities to improve circulation</w:t>
      </w:r>
      <w:r w:rsidR="00E67EE9">
        <w:t>, wayfinding, access, etc.</w:t>
      </w:r>
    </w:p>
    <w:p w14:paraId="560B989A" w14:textId="4C323BE4" w:rsidR="009D5FC1" w:rsidRDefault="009D5FC1" w:rsidP="006C3C07">
      <w:pPr>
        <w:pStyle w:val="ListParagraph"/>
        <w:numPr>
          <w:ilvl w:val="0"/>
          <w:numId w:val="4"/>
        </w:numPr>
        <w:spacing w:after="0" w:line="240" w:lineRule="auto"/>
        <w:jc w:val="both"/>
      </w:pPr>
      <w:r>
        <w:t xml:space="preserve">Dylan Karmin: It sounds like it’s an efficiency problem where parking is </w:t>
      </w:r>
      <w:proofErr w:type="gramStart"/>
      <w:r>
        <w:t>available</w:t>
      </w:r>
      <w:proofErr w:type="gramEnd"/>
      <w:r>
        <w:t xml:space="preserve"> but </w:t>
      </w:r>
      <w:proofErr w:type="gramStart"/>
      <w:r>
        <w:t>flow</w:t>
      </w:r>
      <w:proofErr w:type="gramEnd"/>
      <w:r>
        <w:t xml:space="preserve"> of traffic isn’t going there.</w:t>
      </w:r>
      <w:r w:rsidR="00AB5167">
        <w:t xml:space="preserve"> The circulation to get to Wheeler is awkward.</w:t>
      </w:r>
    </w:p>
    <w:p w14:paraId="6A032E57" w14:textId="06BC80F9" w:rsidR="007B1094" w:rsidRDefault="007B1094" w:rsidP="006C3C07">
      <w:pPr>
        <w:pStyle w:val="ListParagraph"/>
        <w:numPr>
          <w:ilvl w:val="0"/>
          <w:numId w:val="4"/>
        </w:numPr>
        <w:spacing w:after="0" w:line="240" w:lineRule="auto"/>
        <w:jc w:val="both"/>
      </w:pPr>
      <w:r>
        <w:t xml:space="preserve">Donna Lera: People are aware of parking </w:t>
      </w:r>
      <w:proofErr w:type="gramStart"/>
      <w:r>
        <w:t>options</w:t>
      </w:r>
      <w:proofErr w:type="gramEnd"/>
      <w:r>
        <w:t xml:space="preserve"> but </w:t>
      </w:r>
      <w:r w:rsidR="00F45516">
        <w:t>patrons</w:t>
      </w:r>
      <w:r>
        <w:t xml:space="preserve"> just don’t want them. That’s why surface streets are so utilized. Caltrain parking lots are too far in people’s opinions.</w:t>
      </w:r>
    </w:p>
    <w:p w14:paraId="5D961643" w14:textId="534684E9" w:rsidR="00F45516" w:rsidRDefault="00F45516" w:rsidP="006C3C07">
      <w:pPr>
        <w:pStyle w:val="ListParagraph"/>
        <w:numPr>
          <w:ilvl w:val="0"/>
          <w:numId w:val="4"/>
        </w:numPr>
        <w:spacing w:after="0" w:line="240" w:lineRule="auto"/>
        <w:jc w:val="both"/>
      </w:pPr>
      <w:r>
        <w:t xml:space="preserve">Donna Lera: It’s hard to access Wheeler </w:t>
      </w:r>
      <w:proofErr w:type="gramStart"/>
      <w:r>
        <w:t>garage, and</w:t>
      </w:r>
      <w:proofErr w:type="gramEnd"/>
      <w:r>
        <w:t xml:space="preserve"> getting in and out of that garage is risky. It’s hard to have an in and out in the small parking lot behind Town perhaps there should be one way in, and one way out.</w:t>
      </w:r>
    </w:p>
    <w:p w14:paraId="1FF4C987" w14:textId="35112782" w:rsidR="00DF5863" w:rsidRDefault="00DF5863" w:rsidP="006C3C07">
      <w:pPr>
        <w:pStyle w:val="ListParagraph"/>
        <w:numPr>
          <w:ilvl w:val="0"/>
          <w:numId w:val="4"/>
        </w:numPr>
        <w:spacing w:after="0" w:line="240" w:lineRule="auto"/>
        <w:jc w:val="both"/>
      </w:pPr>
      <w:r>
        <w:lastRenderedPageBreak/>
        <w:t>Monette Meredith: There is no pedestrian access at the parking lot behind Town, the entrance/exit is just wide enough for cars but there is no walkway. You don’t want to walk out toward Bank of America.</w:t>
      </w:r>
    </w:p>
    <w:p w14:paraId="21D3B1E9" w14:textId="282090BD" w:rsidR="00933643" w:rsidRDefault="00933643" w:rsidP="006C3C07">
      <w:pPr>
        <w:pStyle w:val="ListParagraph"/>
        <w:numPr>
          <w:ilvl w:val="0"/>
          <w:numId w:val="4"/>
        </w:numPr>
        <w:spacing w:after="0" w:line="240" w:lineRule="auto"/>
        <w:jc w:val="both"/>
      </w:pPr>
      <w:r>
        <w:t xml:space="preserve">Madison Blanton: Can you clarify what you’re trying </w:t>
      </w:r>
      <w:proofErr w:type="gramStart"/>
      <w:r>
        <w:t>achieve</w:t>
      </w:r>
      <w:proofErr w:type="gramEnd"/>
      <w:r>
        <w:t xml:space="preserve"> with RPP?</w:t>
      </w:r>
      <w:r w:rsidR="006635C0">
        <w:t xml:space="preserve"> Is it to control </w:t>
      </w:r>
      <w:proofErr w:type="gramStart"/>
      <w:r w:rsidR="006635C0">
        <w:t>spillover</w:t>
      </w:r>
      <w:proofErr w:type="gramEnd"/>
      <w:r w:rsidR="006635C0">
        <w:t>?</w:t>
      </w:r>
      <w:r w:rsidR="000E0340">
        <w:t xml:space="preserve"> Is the enforcement for RPP through the Sherriff’s Office? I work in East San Carlos where there is business and residential permit parking that is not enforced by the Sherriff’s Office. If you are not enforcing RPP, it will not work.</w:t>
      </w:r>
    </w:p>
    <w:p w14:paraId="45AA0CD8" w14:textId="1EA1376C" w:rsidR="0038681F" w:rsidRDefault="0038681F" w:rsidP="006C3C07">
      <w:pPr>
        <w:pStyle w:val="ListParagraph"/>
        <w:numPr>
          <w:ilvl w:val="0"/>
          <w:numId w:val="4"/>
        </w:numPr>
        <w:spacing w:after="0" w:line="240" w:lineRule="auto"/>
        <w:jc w:val="both"/>
      </w:pPr>
      <w:r>
        <w:t xml:space="preserve">Dylan Karmin: There should be </w:t>
      </w:r>
      <w:proofErr w:type="gramStart"/>
      <w:r>
        <w:t>more red</w:t>
      </w:r>
      <w:proofErr w:type="gramEnd"/>
      <w:r>
        <w:t xml:space="preserve"> curb at the Wheeler garage entrance. Trees there also block visibility of entrance, and there are blind spots due to walls. Navigation around the garage is rough on </w:t>
      </w:r>
      <w:proofErr w:type="gramStart"/>
      <w:r>
        <w:t>the</w:t>
      </w:r>
      <w:proofErr w:type="gramEnd"/>
      <w:r>
        <w:t xml:space="preserve"> lower level.</w:t>
      </w:r>
    </w:p>
    <w:p w14:paraId="65722E55" w14:textId="77777777" w:rsidR="00892F8D" w:rsidRDefault="00892F8D" w:rsidP="006C3C07">
      <w:pPr>
        <w:pStyle w:val="ListParagraph"/>
        <w:spacing w:after="0" w:line="240" w:lineRule="auto"/>
        <w:jc w:val="both"/>
      </w:pPr>
    </w:p>
    <w:p w14:paraId="46B48CDE" w14:textId="64E1039C" w:rsidR="004869F0" w:rsidRPr="006C3C07" w:rsidRDefault="004869F0" w:rsidP="006C3C07">
      <w:pPr>
        <w:spacing w:after="0" w:line="240" w:lineRule="auto"/>
        <w:jc w:val="both"/>
        <w:rPr>
          <w:b/>
          <w:bCs/>
        </w:rPr>
      </w:pPr>
      <w:r w:rsidRPr="006C3C07">
        <w:rPr>
          <w:b/>
          <w:bCs/>
        </w:rPr>
        <w:t>Zoning and Municipal Code Strategies</w:t>
      </w:r>
    </w:p>
    <w:p w14:paraId="665332C9" w14:textId="635D1002" w:rsidR="004869F0" w:rsidRDefault="00892F8D" w:rsidP="006C3C07">
      <w:pPr>
        <w:pStyle w:val="ListParagraph"/>
        <w:numPr>
          <w:ilvl w:val="0"/>
          <w:numId w:val="5"/>
        </w:numPr>
        <w:spacing w:after="0" w:line="240" w:lineRule="auto"/>
        <w:jc w:val="both"/>
      </w:pPr>
      <w:r>
        <w:t xml:space="preserve">Madison Blanton: Can you clarify for accessible parking, what is meant by “when there is a change?” If there are no changes, what would the motivation for the city be to add more </w:t>
      </w:r>
      <w:proofErr w:type="gramStart"/>
      <w:r>
        <w:t>spaces</w:t>
      </w:r>
      <w:proofErr w:type="gramEnd"/>
      <w:r>
        <w:t xml:space="preserve"> besides there being a deficit?</w:t>
      </w:r>
    </w:p>
    <w:p w14:paraId="75C4A260" w14:textId="77777777" w:rsidR="0057799F" w:rsidRDefault="0057799F" w:rsidP="006C3C07">
      <w:pPr>
        <w:spacing w:after="0" w:line="240" w:lineRule="auto"/>
        <w:jc w:val="both"/>
      </w:pPr>
    </w:p>
    <w:p w14:paraId="0ECB7CFD" w14:textId="39648DF3" w:rsidR="0057799F" w:rsidRPr="006C3C07" w:rsidRDefault="0057799F" w:rsidP="006C3C07">
      <w:pPr>
        <w:spacing w:after="0" w:line="240" w:lineRule="auto"/>
        <w:jc w:val="both"/>
        <w:rPr>
          <w:b/>
          <w:bCs/>
        </w:rPr>
      </w:pPr>
      <w:r w:rsidRPr="006C3C07">
        <w:rPr>
          <w:b/>
          <w:bCs/>
        </w:rPr>
        <w:t>Transportation Demand Management Strategy</w:t>
      </w:r>
    </w:p>
    <w:p w14:paraId="4C73AA0D" w14:textId="5FD1FBD0" w:rsidR="0057799F" w:rsidRDefault="004E71EF" w:rsidP="006C3C07">
      <w:pPr>
        <w:pStyle w:val="ListParagraph"/>
        <w:numPr>
          <w:ilvl w:val="0"/>
          <w:numId w:val="6"/>
        </w:numPr>
        <w:spacing w:after="0" w:line="240" w:lineRule="auto"/>
        <w:jc w:val="both"/>
      </w:pPr>
      <w:r>
        <w:t>(No questions)</w:t>
      </w:r>
    </w:p>
    <w:sectPr w:rsidR="00577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6082"/>
    <w:multiLevelType w:val="hybridMultilevel"/>
    <w:tmpl w:val="12742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21E93"/>
    <w:multiLevelType w:val="hybridMultilevel"/>
    <w:tmpl w:val="C816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A56A9"/>
    <w:multiLevelType w:val="hybridMultilevel"/>
    <w:tmpl w:val="A546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32598"/>
    <w:multiLevelType w:val="hybridMultilevel"/>
    <w:tmpl w:val="EA42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E1AC2"/>
    <w:multiLevelType w:val="hybridMultilevel"/>
    <w:tmpl w:val="8C38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31AF4"/>
    <w:multiLevelType w:val="hybridMultilevel"/>
    <w:tmpl w:val="6CF21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844312">
    <w:abstractNumId w:val="5"/>
  </w:num>
  <w:num w:numId="2" w16cid:durableId="1697580057">
    <w:abstractNumId w:val="1"/>
  </w:num>
  <w:num w:numId="3" w16cid:durableId="90441023">
    <w:abstractNumId w:val="3"/>
  </w:num>
  <w:num w:numId="4" w16cid:durableId="205987613">
    <w:abstractNumId w:val="2"/>
  </w:num>
  <w:num w:numId="5" w16cid:durableId="298995792">
    <w:abstractNumId w:val="4"/>
  </w:num>
  <w:num w:numId="6" w16cid:durableId="180711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D8"/>
    <w:rsid w:val="0004626D"/>
    <w:rsid w:val="000619AB"/>
    <w:rsid w:val="000D0344"/>
    <w:rsid w:val="000E0340"/>
    <w:rsid w:val="00110F96"/>
    <w:rsid w:val="00135351"/>
    <w:rsid w:val="0019515E"/>
    <w:rsid w:val="001B65BB"/>
    <w:rsid w:val="001C1AE8"/>
    <w:rsid w:val="00220125"/>
    <w:rsid w:val="002274F9"/>
    <w:rsid w:val="00235B0A"/>
    <w:rsid w:val="002B195F"/>
    <w:rsid w:val="002B287C"/>
    <w:rsid w:val="002F246D"/>
    <w:rsid w:val="003315D8"/>
    <w:rsid w:val="0038681F"/>
    <w:rsid w:val="003F5AA9"/>
    <w:rsid w:val="00403387"/>
    <w:rsid w:val="00422BCC"/>
    <w:rsid w:val="004869F0"/>
    <w:rsid w:val="004A0BFE"/>
    <w:rsid w:val="004E71EF"/>
    <w:rsid w:val="00514A48"/>
    <w:rsid w:val="00515D05"/>
    <w:rsid w:val="0057799F"/>
    <w:rsid w:val="005B4DE9"/>
    <w:rsid w:val="005C0461"/>
    <w:rsid w:val="005C65B1"/>
    <w:rsid w:val="006635C0"/>
    <w:rsid w:val="006A16AD"/>
    <w:rsid w:val="006B494B"/>
    <w:rsid w:val="006C3C07"/>
    <w:rsid w:val="00710B01"/>
    <w:rsid w:val="0077403E"/>
    <w:rsid w:val="007B1094"/>
    <w:rsid w:val="00837F6B"/>
    <w:rsid w:val="00892F8D"/>
    <w:rsid w:val="008E79E0"/>
    <w:rsid w:val="00907801"/>
    <w:rsid w:val="00933643"/>
    <w:rsid w:val="009C613E"/>
    <w:rsid w:val="009D086F"/>
    <w:rsid w:val="009D5FC1"/>
    <w:rsid w:val="00A274D8"/>
    <w:rsid w:val="00AB5167"/>
    <w:rsid w:val="00B02FD0"/>
    <w:rsid w:val="00B44D14"/>
    <w:rsid w:val="00B63FCE"/>
    <w:rsid w:val="00B91A6F"/>
    <w:rsid w:val="00C101E7"/>
    <w:rsid w:val="00D02140"/>
    <w:rsid w:val="00DF5863"/>
    <w:rsid w:val="00E67EE9"/>
    <w:rsid w:val="00E82CFD"/>
    <w:rsid w:val="00EB46F8"/>
    <w:rsid w:val="00EC4BBF"/>
    <w:rsid w:val="00F015D4"/>
    <w:rsid w:val="00F45516"/>
    <w:rsid w:val="00F70800"/>
    <w:rsid w:val="00F75A75"/>
    <w:rsid w:val="00FF2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0BE0"/>
  <w15:chartTrackingRefBased/>
  <w15:docId w15:val="{34EB43AA-8FFA-4D7A-B344-57628D92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5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5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5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5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5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5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5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5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5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5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5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5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5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5D8"/>
    <w:rPr>
      <w:rFonts w:eastAsiaTheme="majorEastAsia" w:cstheme="majorBidi"/>
      <w:color w:val="272727" w:themeColor="text1" w:themeTint="D8"/>
    </w:rPr>
  </w:style>
  <w:style w:type="paragraph" w:styleId="Title">
    <w:name w:val="Title"/>
    <w:basedOn w:val="Normal"/>
    <w:next w:val="Normal"/>
    <w:link w:val="TitleChar"/>
    <w:uiPriority w:val="10"/>
    <w:qFormat/>
    <w:rsid w:val="00331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5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5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5D8"/>
    <w:pPr>
      <w:spacing w:before="160"/>
      <w:jc w:val="center"/>
    </w:pPr>
    <w:rPr>
      <w:i/>
      <w:iCs/>
      <w:color w:val="404040" w:themeColor="text1" w:themeTint="BF"/>
    </w:rPr>
  </w:style>
  <w:style w:type="character" w:customStyle="1" w:styleId="QuoteChar">
    <w:name w:val="Quote Char"/>
    <w:basedOn w:val="DefaultParagraphFont"/>
    <w:link w:val="Quote"/>
    <w:uiPriority w:val="29"/>
    <w:rsid w:val="003315D8"/>
    <w:rPr>
      <w:i/>
      <w:iCs/>
      <w:color w:val="404040" w:themeColor="text1" w:themeTint="BF"/>
    </w:rPr>
  </w:style>
  <w:style w:type="paragraph" w:styleId="ListParagraph">
    <w:name w:val="List Paragraph"/>
    <w:basedOn w:val="Normal"/>
    <w:uiPriority w:val="34"/>
    <w:qFormat/>
    <w:rsid w:val="003315D8"/>
    <w:pPr>
      <w:ind w:left="720"/>
      <w:contextualSpacing/>
    </w:pPr>
  </w:style>
  <w:style w:type="character" w:styleId="IntenseEmphasis">
    <w:name w:val="Intense Emphasis"/>
    <w:basedOn w:val="DefaultParagraphFont"/>
    <w:uiPriority w:val="21"/>
    <w:qFormat/>
    <w:rsid w:val="003315D8"/>
    <w:rPr>
      <w:i/>
      <w:iCs/>
      <w:color w:val="0F4761" w:themeColor="accent1" w:themeShade="BF"/>
    </w:rPr>
  </w:style>
  <w:style w:type="paragraph" w:styleId="IntenseQuote">
    <w:name w:val="Intense Quote"/>
    <w:basedOn w:val="Normal"/>
    <w:next w:val="Normal"/>
    <w:link w:val="IntenseQuoteChar"/>
    <w:uiPriority w:val="30"/>
    <w:qFormat/>
    <w:rsid w:val="00331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5D8"/>
    <w:rPr>
      <w:i/>
      <w:iCs/>
      <w:color w:val="0F4761" w:themeColor="accent1" w:themeShade="BF"/>
    </w:rPr>
  </w:style>
  <w:style w:type="character" w:styleId="IntenseReference">
    <w:name w:val="Intense Reference"/>
    <w:basedOn w:val="DefaultParagraphFont"/>
    <w:uiPriority w:val="32"/>
    <w:qFormat/>
    <w:rsid w:val="003315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Rendell Bustos</dc:creator>
  <cp:keywords/>
  <dc:description/>
  <cp:lastModifiedBy>Linnet Kwok</cp:lastModifiedBy>
  <cp:revision>54</cp:revision>
  <dcterms:created xsi:type="dcterms:W3CDTF">2025-03-26T23:54:00Z</dcterms:created>
  <dcterms:modified xsi:type="dcterms:W3CDTF">2025-05-06T18:11:00Z</dcterms:modified>
</cp:coreProperties>
</file>